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AA50" w14:textId="68A354D5" w:rsidR="007A411C" w:rsidRPr="00E63C36" w:rsidRDefault="007A411C" w:rsidP="00E63C36">
      <w:pPr>
        <w:jc w:val="both"/>
        <w:rPr>
          <w:rFonts w:ascii="Calibri" w:hAnsi="Calibri" w:cs="Calibri"/>
        </w:rPr>
      </w:pPr>
    </w:p>
    <w:p w14:paraId="0C9D8F91" w14:textId="77777777" w:rsidR="00DF3DC9" w:rsidRPr="00E63C36" w:rsidRDefault="00DF3DC9" w:rsidP="00E63C36">
      <w:pPr>
        <w:jc w:val="both"/>
        <w:rPr>
          <w:rFonts w:ascii="Calibri" w:hAnsi="Calibri" w:cs="Calibri"/>
        </w:rPr>
      </w:pPr>
    </w:p>
    <w:p w14:paraId="1F380CEA" w14:textId="64BD0E48" w:rsidR="00E63C36" w:rsidRPr="00E63C36" w:rsidRDefault="00E63C36" w:rsidP="00E63C36">
      <w:pPr>
        <w:pStyle w:val="Nadpis2"/>
        <w:rPr>
          <w:rFonts w:ascii="Calibri" w:eastAsia="Times New Roman" w:hAnsi="Calibri" w:cs="Calibri"/>
          <w:b/>
          <w:bCs/>
          <w:color w:val="auto"/>
          <w:kern w:val="0"/>
          <w:sz w:val="36"/>
          <w:szCs w:val="36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b/>
          <w:bCs/>
          <w:color w:val="auto"/>
          <w:kern w:val="0"/>
          <w:sz w:val="36"/>
          <w:szCs w:val="36"/>
          <w:lang w:eastAsia="cs-CZ"/>
          <w14:ligatures w14:val="none"/>
        </w:rPr>
        <w:t>Projekt ITVAS startuje: Na cestě k větší inkluzi ve školní tělesné výchově</w:t>
      </w:r>
    </w:p>
    <w:p w14:paraId="44542774" w14:textId="0006443D" w:rsidR="00E63C36" w:rsidRP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Univerzita Palackého v Olomouci společně se Slovenským paralympijským výborem oficiálně zahajují projekt ITVAS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>, jehož cílem je podpora inkluzivní tělesné výchovy pro žáky se speciálními vzdělávacími potřebami (SVP). Projekt, který je realizován v rámci programu Interreg VI-A Slovensko – Česko, bude probíhat do ledna 2027 a zaměří se především na vzdělávání pedagogických pracovníků v oblasti moderních a inkluzivních přístupů k tělesné výchově.</w:t>
      </w:r>
    </w:p>
    <w:p w14:paraId="4FF61210" w14:textId="1DB10A09" w:rsid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Přestože samotný </w:t>
      </w:r>
      <w:r w:rsidRPr="00F23A1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vzdělávací program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odstartuje až začátkem roku 2026 úvodním workshopem, už nyní – na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přelomu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ra a léta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2025 – je projekt v plném proudu. Týmy odborníků připravují metodické materiály a shromažďují zpětnou vazbu od pedagogických pracovníků z partnerských základních škol v České republice i na Slovensku. Zapojeni jsou učitelé tělesné výchovy, asistenti pedagogů i odborní konzultanti, kteří společně formují finální podobu vzdělávacího obsahu.</w:t>
      </w:r>
    </w:p>
    <w:p w14:paraId="1802F540" w14:textId="1BCA1B1D" w:rsidR="00E63C36" w:rsidRP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Již na podzim 2025 projekt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také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nabídne první vzdělávací a popularizační aktivity přímo ve školách.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Minimálně 20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škol v příhraničních regionech Česka a Slovenska zažije </w:t>
      </w:r>
      <w:r w:rsidRPr="00E63C36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Paralympijské školní dny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interaktivní projektové dny zaměřené na zážitkovou formu tělesné výchovy pro všechny žáky bez rozdílu. Cílem je posilovat pozitivní postoje ke spolužákům se SVP a přispívat k odstraňování bariér mezi dětmi.</w:t>
      </w:r>
    </w:p>
    <w:p w14:paraId="1964C2B9" w14:textId="63035920" w:rsidR="00E63C36" w:rsidRP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Vzdělávací program bude probíhat hybridně – teoretická část formou online webinářů, praktická část prostřednictvím workshopů v terénu. Program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pak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>absolvuje minimálně 120 pedagogů ze 40 škol. Tyto školy obdrží také sportovně-kompenzační pomůcky a podporu od odborného konzultanta APA, který bude pomáhat s přípravou individuálních vzdělávacích plánů v oblasti tělesné výchovy.</w:t>
      </w:r>
    </w:p>
    <w:p w14:paraId="086C4D3E" w14:textId="707606A4" w:rsid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Projekt vznikl na základě dlouhodobé potřeby řešení problému souvisejícího s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>čast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ým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mnohdy zbytečn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ým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uvolňování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m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žáků se SVP z tělesné výchovy. Projekt chce změnit tento trend a nabídnout pedagogům nástroje, jak tyto děti začleňovat do výuky smysluplně, bezpečně a s respektem k jejich individuálním potřebám. Inkluzivní TV má potenciál podporovat nejen zdraví dětí, ale také jejich sociální začlenění a vztahy ve třídních kolektivech.</w:t>
      </w:r>
    </w:p>
    <w:p w14:paraId="2DCF705F" w14:textId="77777777" w:rsidR="00E57089" w:rsidRPr="0062768B" w:rsidRDefault="00E57089" w:rsidP="00E57089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2768B">
        <w:rPr>
          <w:rFonts w:ascii="Calibri" w:eastAsia="Times New Roman" w:hAnsi="Calibri" w:cs="Calibri"/>
          <w:kern w:val="0"/>
          <w:lang w:eastAsia="cs-CZ"/>
          <w14:ligatures w14:val="none"/>
        </w:rPr>
        <w:t>„Univerzita Palackého v Olomouci jako hlavní partner projektu zajišťuje celkovou koordinaci, odborné vedení i tvorbu vzdělávacího programu a metodických materiálů,“ upřesňuje hlavní řešitel projektu prof. Martin Kudláček z Fakulty tělesné kultury UP. „Naším cílem je nabídnout pedagogům nástroje a podporu, díky nimž se inkluze stane běžnou a smysluplnou součástí hodin tělesné výchovy.“</w:t>
      </w:r>
    </w:p>
    <w:p w14:paraId="0A16BB44" w14:textId="77777777" w:rsidR="00E57089" w:rsidRPr="0062768B" w:rsidRDefault="00E57089" w:rsidP="00E57089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2768B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Slovenský paralympijský výbor se v rámci projektu zaměřuje zejména na zapojení škol z příhraničních regionů Slovenska, realizaci Paralympijských školních dnů a odbornou metodickou podporu pedagogů při práci se žáky se zdravotním znevýhodněním. </w:t>
      </w:r>
    </w:p>
    <w:p w14:paraId="380D4A4A" w14:textId="66905CED" w:rsidR="00E63C36" w:rsidRPr="00E63C36" w:rsidRDefault="00E63C36" w:rsidP="00E63C36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 více informací sledujte webové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(</w:t>
      </w:r>
      <w:hyperlink r:id="rId7" w:history="1">
        <w:r w:rsidRPr="00AD75FE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https://itvas.upol.cz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)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>a sociální sítě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projektu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ITVAS (</w:t>
      </w:r>
      <w:hyperlink r:id="rId8" w:history="1">
        <w:r w:rsidRPr="00E63C36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Facebook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hyperlink r:id="rId9" w:history="1">
        <w:r w:rsidRPr="00E63C36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Instagram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63C36">
        <w:rPr>
          <w:rFonts w:ascii="Calibri" w:eastAsia="Times New Roman" w:hAnsi="Calibri" w:cs="Calibri"/>
          <w:kern w:val="0"/>
          <w:lang w:eastAsia="cs-CZ"/>
          <w14:ligatures w14:val="none"/>
        </w:rPr>
        <w:t>– již brzy se zde objeví příběhy pedagogů, videa z příprav a pozvánky na nadcházející aktivity.</w:t>
      </w:r>
    </w:p>
    <w:p w14:paraId="5118C28F" w14:textId="70E7C2E9" w:rsidR="00DF3DC9" w:rsidRPr="00E63C36" w:rsidRDefault="00DF3DC9" w:rsidP="00E63C36">
      <w:pPr>
        <w:jc w:val="both"/>
        <w:rPr>
          <w:rFonts w:ascii="Calibri" w:hAnsi="Calibri" w:cs="Calibri"/>
        </w:rPr>
      </w:pPr>
    </w:p>
    <w:sectPr w:rsidR="00DF3DC9" w:rsidRPr="00E63C36" w:rsidSect="00556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8" w:bottom="1417" w:left="1417" w:header="26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C6D0" w14:textId="77777777" w:rsidR="006A0207" w:rsidRDefault="006A0207" w:rsidP="00DF3DC9">
      <w:r>
        <w:separator/>
      </w:r>
    </w:p>
  </w:endnote>
  <w:endnote w:type="continuationSeparator" w:id="0">
    <w:p w14:paraId="080E4AE2" w14:textId="77777777" w:rsidR="006A0207" w:rsidRDefault="006A0207" w:rsidP="00D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48B9" w14:textId="77777777" w:rsidR="00553605" w:rsidRDefault="00553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B95A" w14:textId="3E2688AE" w:rsidR="00DF3DC9" w:rsidRPr="00B57642" w:rsidRDefault="00247CF3" w:rsidP="00553605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42EA4793" wp14:editId="7A54288A">
          <wp:extent cx="2538248" cy="1288066"/>
          <wp:effectExtent l="0" t="0" r="1905" b="0"/>
          <wp:docPr id="748419539" name="Obrázek 5" descr="Obsah obrázku text, logo, snímek obrazovky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19539" name="Obrázek 5" descr="Obsah obrázku text, logo, snímek obrazovky, Písm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013" cy="1300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D89A" w14:textId="77777777" w:rsidR="00553605" w:rsidRDefault="00553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B0A3" w14:textId="77777777" w:rsidR="006A0207" w:rsidRDefault="006A0207" w:rsidP="00DF3DC9">
      <w:r>
        <w:separator/>
      </w:r>
    </w:p>
  </w:footnote>
  <w:footnote w:type="continuationSeparator" w:id="0">
    <w:p w14:paraId="3D2DA3C9" w14:textId="77777777" w:rsidR="006A0207" w:rsidRDefault="006A0207" w:rsidP="00DF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95A1" w14:textId="77777777" w:rsidR="00553605" w:rsidRDefault="00553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E492" w14:textId="337AC02E" w:rsidR="00CC4D2A" w:rsidRDefault="00DF3DC9" w:rsidP="00CC4D2A">
    <w:pPr>
      <w:ind w:left="-993" w:right="-284"/>
    </w:pPr>
    <w:r>
      <w:rPr>
        <w:noProof/>
      </w:rPr>
      <w:drawing>
        <wp:inline distT="0" distB="0" distL="0" distR="0" wp14:anchorId="7E244D7B" wp14:editId="1349AFA9">
          <wp:extent cx="2860159" cy="621719"/>
          <wp:effectExtent l="0" t="0" r="0" b="635"/>
          <wp:docPr id="1482994921" name="Obrázek 2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94921" name="Obrázek 2" descr="Obsah obrázku text, Písmo, Elektricky modrá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73" cy="67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F92">
      <w:t xml:space="preserve"> </w:t>
    </w:r>
    <w:r w:rsidR="00CC4D2A">
      <w:t xml:space="preserve">                                                                                </w:t>
    </w:r>
    <w:r w:rsidR="008A6F92">
      <w:t xml:space="preserve"> </w:t>
    </w:r>
    <w:r w:rsidR="00556128">
      <w:t xml:space="preserve">    </w:t>
    </w:r>
    <w:r w:rsidR="00CC4D2A">
      <w:rPr>
        <w:rFonts w:ascii="Times New Roman" w:eastAsia="Times New Roman" w:hAnsi="Times New Roman"/>
        <w:bCs/>
        <w:noProof/>
        <w:color w:val="000000"/>
        <w:lang w:eastAsia="cs-CZ"/>
      </w:rPr>
      <w:drawing>
        <wp:inline distT="0" distB="0" distL="0" distR="0" wp14:anchorId="2CADC403" wp14:editId="21457624">
          <wp:extent cx="1345537" cy="567784"/>
          <wp:effectExtent l="0" t="0" r="1270" b="3810"/>
          <wp:docPr id="2039763801" name="Obrázek 1" descr="Obsah obrázku text, Písmo, Grafika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763801" name="Obrázek 1" descr="Obsah obrázku text, Písmo, Grafika, snímek obrazovky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220" cy="61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43208" w14:textId="77777777" w:rsidR="00CC4D2A" w:rsidRDefault="00CC4D2A" w:rsidP="00556128">
    <w:pPr>
      <w:ind w:left="-993"/>
    </w:pPr>
    <w:r>
      <w:t xml:space="preserve"> </w:t>
    </w:r>
  </w:p>
  <w:p w14:paraId="6623266E" w14:textId="57EB6759" w:rsidR="00556128" w:rsidRDefault="00CC4D2A" w:rsidP="00556128">
    <w:pPr>
      <w:ind w:left="-993"/>
      <w:rPr>
        <w:b/>
        <w:bCs/>
        <w:i/>
        <w:iCs/>
        <w:sz w:val="16"/>
        <w:szCs w:val="16"/>
      </w:rPr>
    </w:pPr>
    <w:r>
      <w:t xml:space="preserve">                                                                           </w:t>
    </w:r>
    <w:r w:rsidR="00556128">
      <w:t xml:space="preserve">                                                                  </w:t>
    </w:r>
    <w:r>
      <w:t xml:space="preserve">                       </w:t>
    </w:r>
    <w:r w:rsidR="00556128" w:rsidRPr="00556128">
      <w:rPr>
        <w:b/>
        <w:bCs/>
        <w:i/>
        <w:iCs/>
        <w:sz w:val="16"/>
        <w:szCs w:val="16"/>
      </w:rPr>
      <w:t xml:space="preserve">Inkluzivní tělesná a sportovní výchova </w:t>
    </w:r>
  </w:p>
  <w:p w14:paraId="4E28A719" w14:textId="77777777" w:rsidR="00556128" w:rsidRDefault="00556128" w:rsidP="00556128">
    <w:pPr>
      <w:ind w:left="-993"/>
      <w:jc w:val="right"/>
      <w:rPr>
        <w:b/>
        <w:bCs/>
        <w:i/>
        <w:iCs/>
        <w:sz w:val="16"/>
        <w:szCs w:val="16"/>
      </w:rPr>
    </w:pPr>
    <w:r w:rsidRPr="00556128">
      <w:rPr>
        <w:b/>
        <w:bCs/>
        <w:i/>
        <w:iCs/>
        <w:sz w:val="16"/>
        <w:szCs w:val="16"/>
      </w:rPr>
      <w:t xml:space="preserve">jako předpoklad zdravé společnosti  </w:t>
    </w:r>
  </w:p>
  <w:p w14:paraId="24442877" w14:textId="75E786BB" w:rsidR="00556128" w:rsidRDefault="00556128" w:rsidP="00556128">
    <w:pPr>
      <w:ind w:left="-993"/>
      <w:jc w:val="right"/>
      <w:rPr>
        <w:b/>
        <w:bCs/>
        <w:sz w:val="18"/>
        <w:szCs w:val="18"/>
      </w:rPr>
    </w:pPr>
    <w:r w:rsidRPr="00556128">
      <w:rPr>
        <w:b/>
        <w:bCs/>
        <w:i/>
        <w:iCs/>
        <w:sz w:val="16"/>
        <w:szCs w:val="16"/>
      </w:rPr>
      <w:t xml:space="preserve">ITVAS </w:t>
    </w:r>
    <w:r w:rsidRPr="00556128">
      <w:rPr>
        <w:b/>
        <w:bCs/>
        <w:sz w:val="16"/>
        <w:szCs w:val="16"/>
      </w:rPr>
      <w:t>403401DWB8</w:t>
    </w:r>
  </w:p>
  <w:p w14:paraId="4B013159" w14:textId="65D1266F" w:rsidR="00DF3DC9" w:rsidRDefault="008A6F92" w:rsidP="008A6F92">
    <w:pPr>
      <w:pStyle w:val="Zhlav"/>
      <w:tabs>
        <w:tab w:val="clear" w:pos="9072"/>
      </w:tabs>
      <w:ind w:left="-1134" w:right="-993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6695" w14:textId="77777777" w:rsidR="00553605" w:rsidRDefault="00553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932DB"/>
    <w:multiLevelType w:val="multilevel"/>
    <w:tmpl w:val="8E6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C9"/>
    <w:rsid w:val="000E132D"/>
    <w:rsid w:val="001A6562"/>
    <w:rsid w:val="00247CF3"/>
    <w:rsid w:val="00287FCC"/>
    <w:rsid w:val="002A020D"/>
    <w:rsid w:val="002A2498"/>
    <w:rsid w:val="00353CD0"/>
    <w:rsid w:val="0041505A"/>
    <w:rsid w:val="00442E65"/>
    <w:rsid w:val="00456013"/>
    <w:rsid w:val="00517FCE"/>
    <w:rsid w:val="00553605"/>
    <w:rsid w:val="00556128"/>
    <w:rsid w:val="0062768B"/>
    <w:rsid w:val="006A0207"/>
    <w:rsid w:val="00706F72"/>
    <w:rsid w:val="00722C99"/>
    <w:rsid w:val="007247C0"/>
    <w:rsid w:val="007A411C"/>
    <w:rsid w:val="00843917"/>
    <w:rsid w:val="00874C6E"/>
    <w:rsid w:val="00891F27"/>
    <w:rsid w:val="008A6F92"/>
    <w:rsid w:val="009459E4"/>
    <w:rsid w:val="00986CC4"/>
    <w:rsid w:val="00A86A8E"/>
    <w:rsid w:val="00B57642"/>
    <w:rsid w:val="00B678E3"/>
    <w:rsid w:val="00BD198A"/>
    <w:rsid w:val="00CC4D2A"/>
    <w:rsid w:val="00D51E9F"/>
    <w:rsid w:val="00D809F8"/>
    <w:rsid w:val="00DF3DC9"/>
    <w:rsid w:val="00E57089"/>
    <w:rsid w:val="00E63C36"/>
    <w:rsid w:val="00F23A18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0950"/>
  <w15:chartTrackingRefBased/>
  <w15:docId w15:val="{61C6F165-A56D-234A-AE92-5565361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D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D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D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D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F3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F3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D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D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D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D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D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D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D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3D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D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3D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D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DC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F3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DC9"/>
  </w:style>
  <w:style w:type="paragraph" w:styleId="Zpat">
    <w:name w:val="footer"/>
    <w:basedOn w:val="Normln"/>
    <w:link w:val="ZpatChar"/>
    <w:uiPriority w:val="99"/>
    <w:unhideWhenUsed/>
    <w:rsid w:val="00DF3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DC9"/>
  </w:style>
  <w:style w:type="character" w:styleId="Siln">
    <w:name w:val="Strong"/>
    <w:basedOn w:val="Standardnpsmoodstavce"/>
    <w:uiPriority w:val="22"/>
    <w:qFormat/>
    <w:rsid w:val="00E63C3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63C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63C3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656797069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tvas.upol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TERREG_ITVAS/?fbclid=IwY2xjawK1FTlleHRuA2FlbQIxMABicmlkETFpWlVzdGdmQW9qUHhPcGJLAR4LgyDYm3uggv2z95mBnqnLRdnGlpcn5eWhRqvkxVkHaIzSnzFiwoylMHOSEw_aem_X5eqzXrZaXLCnb-0HJPVY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Nemcak Ondrej</dc:creator>
  <cp:keywords/>
  <dc:description/>
  <cp:lastModifiedBy>Zmeskal Lukas</cp:lastModifiedBy>
  <cp:revision>11</cp:revision>
  <dcterms:created xsi:type="dcterms:W3CDTF">2024-06-28T13:48:00Z</dcterms:created>
  <dcterms:modified xsi:type="dcterms:W3CDTF">2025-06-25T14:45:00Z</dcterms:modified>
</cp:coreProperties>
</file>